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jc w:val="start"/>
        <w:rPr>
          <w:rFonts w:ascii="Arial" w:hAnsi="Arial"/>
        </w:rPr>
      </w:pPr>
      <w:r>
        <w:rPr>
          <w:rFonts w:ascii="Arial" w:hAnsi="Arial"/>
        </w:rPr>
        <w:t>Chronik 2024</w:t>
      </w:r>
    </w:p>
    <w:p>
      <w:pPr>
        <w:pStyle w:val="Normal"/>
        <w:bidi w:val="0"/>
        <w:jc w:val="start"/>
        <w:rPr>
          <w:rFonts w:ascii="Arial" w:hAnsi="Arial"/>
        </w:rPr>
      </w:pPr>
      <w:r>
        <w:rPr>
          <w:rFonts w:ascii="Arial" w:hAnsi="Arial"/>
        </w:rPr>
      </w:r>
    </w:p>
    <w:p>
      <w:pPr>
        <w:pStyle w:val="Normal"/>
        <w:bidi w:val="0"/>
        <w:jc w:val="start"/>
        <w:rPr>
          <w:rFonts w:ascii="Arial" w:hAnsi="Arial"/>
        </w:rPr>
      </w:pPr>
      <w:r>
        <w:rPr>
          <w:rFonts w:ascii="Arial" w:hAnsi="Arial"/>
        </w:rPr>
        <w:t xml:space="preserve">Die GV 2024 findet im Restaurant Core Mio (ehemals Rathausgarten) statt. Die Bezahlung des Essens erfolgt über eine Gesamtabrechnung, was dann leider ein kleines Defizit von CHF 78.00 hinterlässt. </w:t>
      </w:r>
    </w:p>
    <w:p>
      <w:pPr>
        <w:pStyle w:val="Normal"/>
        <w:bidi w:val="0"/>
        <w:jc w:val="start"/>
        <w:rPr>
          <w:rFonts w:ascii="Arial" w:hAnsi="Arial"/>
        </w:rPr>
      </w:pPr>
      <w:r>
        <w:rPr>
          <w:rFonts w:ascii="Arial" w:hAnsi="Arial"/>
        </w:rPr>
        <w:t xml:space="preserve">Die Versammlung beschliesst den Austritt aus den übergeordneten Verbänden KTV,ATV, STV. Die Präsidentin Rosemarie Hunkeler, verschickt das Austrittsschreiben am 11. März an die Präsidentin des Kreisturnverbandes Judith Steudler. Nochmals wurden zwei Gruppen zusammengelegt. Die Turnerinnen der Gruppe FitmitGym60+ wechseln zur Gruppe Gymfit am Dienstag. Der Gruppe Bodyfit stehen deshalb jetzt 90 Minuten für die Lektionen zur Verfügung. Das Kinderturnen wird von zwei angehenden Lehrerinnen bis zu den Sommerferien geleitet. Danach übernimmt Nicole Hürlimann, trotz erhöhter Berufstätigkeit die Gruppen, damit das Kinderturnen erhalten bleibt. Käthy Roth, Kassierin, Marianne Stadelmann, Aktuarin und Rosemarie Hunkeler besuchen die DV des ATV in Möhlin. Der Vereinsgrundbeitrag für den DTV Aarau wurde auf CHF 650.00 festgesetzt. Auch die Kinder wurden mitgezählt und so wurden wir als Grossverein geführt. Das Vermögen des Vereins hat sich in den letzten Jahren drastisch reduziert. </w:t>
      </w:r>
    </w:p>
    <w:p>
      <w:pPr>
        <w:pStyle w:val="Normal"/>
        <w:bidi w:val="0"/>
        <w:jc w:val="start"/>
        <w:rPr>
          <w:rFonts w:ascii="Arial" w:hAnsi="Arial"/>
        </w:rPr>
      </w:pPr>
      <w:r>
        <w:rPr>
          <w:rFonts w:ascii="Arial" w:hAnsi="Arial"/>
        </w:rPr>
        <w:t>Die Vereinsreise führt ins Seetal und anschliessend zum Sinnespark in Villmergen. Die Teilnehmerinnen der Halbtageswanderung wandern von Sins nach Dietwil zum dortigen Skulpturenpark. Am Vollmondlauf beteiligen sich 7 Turnerinnen. Das Freilufttheater Karls Kühne Gassenschau sehen bei strömendem Regen 22 Turnerinnen. Und zum Wellness-Weekend in Grindelwald reisen 16 Frauen. Wellness findet leider nicht statt, dafür gibt es schönes Wanderwetter.</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1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de-CH"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SimSun" w:cs="Lucida Sans"/>
      <w:color w:val="auto"/>
      <w:kern w:val="2"/>
      <w:sz w:val="24"/>
      <w:szCs w:val="24"/>
      <w:lang w:val="de-CH" w:eastAsia="zh-CN" w:bidi="hi-IN"/>
    </w:rPr>
  </w:style>
  <w:style w:type="paragraph" w:styleId="berschrift">
    <w:name w:val="Überschrift"/>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berschriftuser">
    <w:name w:val="Überschrift (user)"/>
    <w:basedOn w:val="Normal"/>
    <w:next w:val="BodyText"/>
    <w:qFormat/>
    <w:pPr>
      <w:keepNext w:val="true"/>
      <w:spacing w:before="240" w:after="120"/>
    </w:pPr>
    <w:rPr>
      <w:rFonts w:ascii="Liberation Sans" w:hAnsi="Liberation Sans" w:eastAsia="Microsoft YaHei" w:cs="Lucida Sans"/>
      <w:sz w:val="28"/>
      <w:szCs w:val="28"/>
    </w:rPr>
  </w:style>
  <w:style w:type="paragraph" w:styleId="Verzeichnisuser">
    <w:name w:val="Verzeichnis (user)"/>
    <w:basedOn w:val="Normal"/>
    <w:qFormat/>
    <w:pPr>
      <w:suppressLineNumbers/>
    </w:pPr>
    <w:rPr>
      <w:rFonts w:cs="Lucida San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LibreOffice/24.8.5.2$Windows_X86_64 LibreOffice_project/fddf2685c70b461e7832239a0162a77216259f22</Application>
  <AppVersion>15.0000</AppVersion>
  <Pages>1</Pages>
  <Words>223</Words>
  <Characters>1421</Characters>
  <CharactersWithSpaces>1642</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2025-03-25T13:07:03Z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