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94839" w14:textId="5EE0E203" w:rsidR="00337C28" w:rsidRDefault="00000000">
      <w:pPr>
        <w:rPr>
          <w:rFonts w:ascii="Arial" w:hAnsi="Arial"/>
        </w:rPr>
      </w:pPr>
      <w:r>
        <w:rPr>
          <w:rFonts w:ascii="Arial" w:hAnsi="Arial"/>
        </w:rPr>
        <w:t>Chronik 20</w:t>
      </w:r>
      <w:r w:rsidR="008C5DF3">
        <w:rPr>
          <w:rFonts w:ascii="Arial" w:hAnsi="Arial"/>
        </w:rPr>
        <w:t>1</w:t>
      </w:r>
      <w:r w:rsidR="006F5A4A">
        <w:rPr>
          <w:rFonts w:ascii="Arial" w:hAnsi="Arial"/>
        </w:rPr>
        <w:t>1</w:t>
      </w:r>
    </w:p>
    <w:p w14:paraId="0ED7A62F" w14:textId="77777777" w:rsidR="006F5A4A" w:rsidRDefault="006F5A4A">
      <w:pPr>
        <w:rPr>
          <w:rFonts w:ascii="Arial" w:hAnsi="Arial"/>
        </w:rPr>
      </w:pPr>
    </w:p>
    <w:p w14:paraId="1719469F" w14:textId="76AE29C4" w:rsidR="006F5A4A" w:rsidRDefault="006F5A4A">
      <w:pPr>
        <w:rPr>
          <w:rFonts w:ascii="Arial" w:hAnsi="Arial"/>
        </w:rPr>
      </w:pPr>
      <w:r w:rsidRPr="006F5A4A">
        <w:rPr>
          <w:rFonts w:ascii="Arial" w:hAnsi="Arial"/>
        </w:rPr>
        <w:t xml:space="preserve">Die Halbtageswanderung in den Sommerferien führt entlang des Freiämter Sagenwegs vom </w:t>
      </w:r>
      <w:proofErr w:type="spellStart"/>
      <w:r w:rsidRPr="006F5A4A">
        <w:rPr>
          <w:rFonts w:ascii="Arial" w:hAnsi="Arial"/>
        </w:rPr>
        <w:t>Erdmannlistein</w:t>
      </w:r>
      <w:proofErr w:type="spellEnd"/>
      <w:r w:rsidRPr="006F5A4A">
        <w:rPr>
          <w:rFonts w:ascii="Arial" w:hAnsi="Arial"/>
        </w:rPr>
        <w:t xml:space="preserve"> nach Waltenschwil und weiter via Besenbüren nach Birri-</w:t>
      </w:r>
      <w:proofErr w:type="spellStart"/>
      <w:r w:rsidRPr="006F5A4A">
        <w:rPr>
          <w:rFonts w:ascii="Arial" w:hAnsi="Arial"/>
        </w:rPr>
        <w:t>Aristau</w:t>
      </w:r>
      <w:proofErr w:type="spellEnd"/>
      <w:r w:rsidRPr="006F5A4A">
        <w:rPr>
          <w:rFonts w:ascii="Arial" w:hAnsi="Arial"/>
        </w:rPr>
        <w:t xml:space="preserve">. Im Herbst häufen sich die Aktivitäten: Vereinsreise ins </w:t>
      </w:r>
      <w:proofErr w:type="spellStart"/>
      <w:r w:rsidRPr="006F5A4A">
        <w:rPr>
          <w:rFonts w:ascii="Arial" w:hAnsi="Arial"/>
        </w:rPr>
        <w:t>Toggenburg</w:t>
      </w:r>
      <w:proofErr w:type="spellEnd"/>
      <w:r w:rsidRPr="006F5A4A">
        <w:rPr>
          <w:rFonts w:ascii="Arial" w:hAnsi="Arial"/>
        </w:rPr>
        <w:t xml:space="preserve"> mit Besichtigung der Buntweberei Meyer-Mayor und Aufenthalt in Rapperswil, welcher aber infolge strömenden Regens im Restaurant verbracht wurde. Besuch der Operette "Der Bettelstudent" in Möriken. Der Jahresschlusshock findet infolge Umbaus des Telli-Centers im Vereinshaus der </w:t>
      </w:r>
      <w:proofErr w:type="spellStart"/>
      <w:r w:rsidRPr="006F5A4A">
        <w:rPr>
          <w:rFonts w:ascii="Arial" w:hAnsi="Arial"/>
        </w:rPr>
        <w:t>Pontoniere</w:t>
      </w:r>
      <w:proofErr w:type="spellEnd"/>
      <w:r w:rsidRPr="006F5A4A">
        <w:rPr>
          <w:rFonts w:ascii="Arial" w:hAnsi="Arial"/>
        </w:rPr>
        <w:t xml:space="preserve"> statt. Nach 5 Jahren Unterbruch erscheint auf Initiative der Familie Jost wieder ein Turnblatt. Es wird in Eigenregie herausgegeben und soll 4x jährlich erscheinen. Zwei Leiterinnen beenden ihre Tätigkeit. Die </w:t>
      </w:r>
      <w:proofErr w:type="spellStart"/>
      <w:r w:rsidRPr="006F5A4A">
        <w:rPr>
          <w:rFonts w:ascii="Arial" w:hAnsi="Arial"/>
        </w:rPr>
        <w:t>suche</w:t>
      </w:r>
      <w:proofErr w:type="spellEnd"/>
      <w:r w:rsidRPr="006F5A4A">
        <w:rPr>
          <w:rFonts w:ascii="Arial" w:hAnsi="Arial"/>
        </w:rPr>
        <w:t xml:space="preserve"> nach neuen Leiterinnen bleibt vorerst ergebnislos.</w:t>
      </w:r>
    </w:p>
    <w:sectPr w:rsidR="006F5A4A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autoHyphenation/>
  <w:hyphenationZone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739"/>
    <w:rsid w:val="00047CE6"/>
    <w:rsid w:val="000959B3"/>
    <w:rsid w:val="001C1A80"/>
    <w:rsid w:val="00220F50"/>
    <w:rsid w:val="0027247D"/>
    <w:rsid w:val="002A097F"/>
    <w:rsid w:val="00337C28"/>
    <w:rsid w:val="0035348E"/>
    <w:rsid w:val="003C7629"/>
    <w:rsid w:val="0042665B"/>
    <w:rsid w:val="00572E95"/>
    <w:rsid w:val="006E56EE"/>
    <w:rsid w:val="006F5A4A"/>
    <w:rsid w:val="007331C4"/>
    <w:rsid w:val="00791B2C"/>
    <w:rsid w:val="008715CC"/>
    <w:rsid w:val="008C5DF3"/>
    <w:rsid w:val="008F5739"/>
    <w:rsid w:val="009133E2"/>
    <w:rsid w:val="009A33F7"/>
    <w:rsid w:val="00C221E0"/>
    <w:rsid w:val="00CB1883"/>
    <w:rsid w:val="00E0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91980"/>
  <w15:docId w15:val="{11614C88-1E2F-46CE-8DCE-8E05F218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rschriftuser">
    <w:name w:val="Überschrift (user)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Verzeichnisuser">
    <w:name w:val="Verzeichnis (user)"/>
    <w:basedOn w:val="Standard"/>
    <w:qFormat/>
    <w:pPr>
      <w:suppressLineNumbers/>
    </w:pPr>
  </w:style>
  <w:style w:type="character" w:styleId="Hyperlink">
    <w:name w:val="Hyperlink"/>
    <w:basedOn w:val="Absatz-Standardschriftart"/>
    <w:uiPriority w:val="99"/>
    <w:unhideWhenUsed/>
    <w:rsid w:val="009A33F7"/>
    <w:rPr>
      <w:color w:val="0000E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A33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5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2e1fccfb-80ca-4fe1-a574-1516544edb53}" enabled="1" method="Standard" siteId="{364e5b87-c1c7-420d-9bee-c35d19b557a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692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Hürlimann Nicole, B2C-CED</cp:lastModifiedBy>
  <cp:revision>12</cp:revision>
  <dcterms:created xsi:type="dcterms:W3CDTF">2025-03-24T08:05:00Z</dcterms:created>
  <dcterms:modified xsi:type="dcterms:W3CDTF">2025-03-24T08:18:00Z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2025-03-23T11:34:28Z</dcterms:created>
  <dc:creator/>
  <dc:description/>
  <dc:language>de-CH</dc:language>
  <cp:lastModifiedBy/>
  <dcterms:modified xsi:type="dcterms:W3CDTF">2025-03-23T16:51:55Z</dcterms:modified>
  <cp:revision>2</cp:revision>
  <dc:subject/>
  <dc:title/>
</cp:coreProperties>
</file>